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76" w:rsidRDefault="008A6376" w:rsidP="003C1DA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письму</w:t>
      </w:r>
    </w:p>
    <w:p w:rsidR="008A6376" w:rsidRDefault="000E678D" w:rsidP="003D769D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8A6376">
        <w:rPr>
          <w:sz w:val="28"/>
          <w:szCs w:val="28"/>
        </w:rPr>
        <w:t>дминистрации города Тулы</w:t>
      </w:r>
    </w:p>
    <w:p w:rsidR="008A6376" w:rsidRDefault="000E678D" w:rsidP="003D769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A6376">
        <w:rPr>
          <w:sz w:val="28"/>
          <w:szCs w:val="28"/>
        </w:rPr>
        <w:t>т ____________ №</w:t>
      </w:r>
      <w:r>
        <w:rPr>
          <w:sz w:val="28"/>
          <w:szCs w:val="28"/>
        </w:rPr>
        <w:t>_________</w:t>
      </w:r>
    </w:p>
    <w:p w:rsidR="000E678D" w:rsidRDefault="000E678D" w:rsidP="003D769D">
      <w:pPr>
        <w:jc w:val="right"/>
        <w:rPr>
          <w:sz w:val="28"/>
          <w:szCs w:val="28"/>
        </w:rPr>
      </w:pPr>
    </w:p>
    <w:p w:rsidR="003D769D" w:rsidRDefault="003D769D" w:rsidP="003D76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3D769D" w:rsidRDefault="003D769D" w:rsidP="003D769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Тулы</w:t>
      </w:r>
    </w:p>
    <w:p w:rsidR="003D769D" w:rsidRDefault="003D769D" w:rsidP="003D769D">
      <w:pPr>
        <w:ind w:firstLine="851"/>
        <w:jc w:val="both"/>
        <w:rPr>
          <w:sz w:val="28"/>
          <w:szCs w:val="28"/>
        </w:rPr>
      </w:pPr>
    </w:p>
    <w:p w:rsidR="003D769D" w:rsidRDefault="003D769D" w:rsidP="003D769D">
      <w:pPr>
        <w:ind w:firstLine="851"/>
        <w:jc w:val="both"/>
        <w:rPr>
          <w:sz w:val="28"/>
          <w:szCs w:val="28"/>
        </w:rPr>
      </w:pPr>
    </w:p>
    <w:p w:rsidR="003D769D" w:rsidRDefault="003D769D" w:rsidP="003D769D">
      <w:pPr>
        <w:ind w:firstLine="851"/>
        <w:jc w:val="both"/>
        <w:rPr>
          <w:sz w:val="28"/>
          <w:szCs w:val="28"/>
        </w:rPr>
      </w:pPr>
    </w:p>
    <w:p w:rsidR="003D769D" w:rsidRDefault="003D769D" w:rsidP="003D769D">
      <w:pPr>
        <w:ind w:firstLine="708"/>
        <w:jc w:val="both"/>
        <w:rPr>
          <w:sz w:val="28"/>
          <w:szCs w:val="28"/>
        </w:rPr>
      </w:pPr>
    </w:p>
    <w:p w:rsidR="003D769D" w:rsidRDefault="003D769D" w:rsidP="003D769D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</w:p>
    <w:p w:rsidR="003D769D" w:rsidRDefault="003D769D" w:rsidP="000E678D">
      <w:pPr>
        <w:autoSpaceDE w:val="0"/>
        <w:autoSpaceDN w:val="0"/>
        <w:adjustRightInd w:val="0"/>
        <w:ind w:right="4678"/>
        <w:jc w:val="both"/>
        <w:rPr>
          <w:sz w:val="28"/>
          <w:szCs w:val="28"/>
        </w:rPr>
      </w:pPr>
      <w:r w:rsidRPr="00570FBC">
        <w:rPr>
          <w:sz w:val="28"/>
          <w:szCs w:val="28"/>
        </w:rPr>
        <w:t>О</w:t>
      </w:r>
      <w:r w:rsidR="00D3598F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1F2448">
        <w:rPr>
          <w:sz w:val="28"/>
          <w:szCs w:val="28"/>
        </w:rPr>
        <w:br/>
      </w:r>
      <w:r>
        <w:rPr>
          <w:sz w:val="28"/>
          <w:szCs w:val="28"/>
        </w:rPr>
        <w:t>в постановление администрации города Тулы от 11.05.2021 №</w:t>
      </w:r>
      <w:r w:rsidR="00455B04">
        <w:rPr>
          <w:sz w:val="28"/>
          <w:szCs w:val="28"/>
        </w:rPr>
        <w:t xml:space="preserve"> </w:t>
      </w:r>
      <w:r>
        <w:rPr>
          <w:sz w:val="28"/>
          <w:szCs w:val="28"/>
        </w:rPr>
        <w:t>925</w:t>
      </w:r>
    </w:p>
    <w:p w:rsidR="003D769D" w:rsidRPr="003D769D" w:rsidRDefault="003D769D" w:rsidP="003D769D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3D769D" w:rsidRPr="003D769D" w:rsidRDefault="003D769D" w:rsidP="003D769D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3D769D" w:rsidRPr="00455B04" w:rsidRDefault="003D769D" w:rsidP="00455B0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455B04">
        <w:rPr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5" w:history="1">
        <w:r w:rsidRPr="00455B04">
          <w:rPr>
            <w:sz w:val="28"/>
            <w:szCs w:val="28"/>
          </w:rPr>
          <w:t>законом</w:t>
        </w:r>
      </w:hyperlink>
      <w:r w:rsidRPr="00455B04">
        <w:rPr>
          <w:sz w:val="28"/>
          <w:szCs w:val="28"/>
        </w:rPr>
        <w:t xml:space="preserve"> от 6 октября 2003 года № 131-ФЗ «Об общих принципах организации местного самоупра</w:t>
      </w:r>
      <w:r w:rsidR="001F2448">
        <w:rPr>
          <w:sz w:val="28"/>
          <w:szCs w:val="28"/>
        </w:rPr>
        <w:t xml:space="preserve">вления в Российской Федерации», </w:t>
      </w:r>
      <w:r w:rsidRPr="00455B04">
        <w:rPr>
          <w:sz w:val="28"/>
          <w:szCs w:val="28"/>
        </w:rPr>
        <w:t xml:space="preserve">Законом Тульской области от 29 декабря 2006 года № 785-ЗТО </w:t>
      </w:r>
      <w:r w:rsidR="00B617D7">
        <w:rPr>
          <w:sz w:val="28"/>
          <w:szCs w:val="28"/>
        </w:rPr>
        <w:t>«О </w:t>
      </w:r>
      <w:r w:rsidR="00D86083">
        <w:rPr>
          <w:sz w:val="28"/>
          <w:szCs w:val="28"/>
        </w:rPr>
        <w:t xml:space="preserve">градостроительной </w:t>
      </w:r>
      <w:r w:rsidRPr="00455B04">
        <w:rPr>
          <w:sz w:val="28"/>
          <w:szCs w:val="28"/>
        </w:rPr>
        <w:t xml:space="preserve">деятельности в Тульской области», на основании </w:t>
      </w:r>
      <w:hyperlink r:id="rId6" w:history="1">
        <w:r w:rsidRPr="00455B04">
          <w:rPr>
            <w:sz w:val="28"/>
            <w:szCs w:val="28"/>
          </w:rPr>
          <w:t>Устава</w:t>
        </w:r>
      </w:hyperlink>
      <w:r w:rsidRPr="00455B04">
        <w:rPr>
          <w:sz w:val="28"/>
          <w:szCs w:val="28"/>
        </w:rPr>
        <w:t xml:space="preserve"> муниципального образования город Тула, администрация города Тулы ПОСТАНОВЛЯЕТ:</w:t>
      </w:r>
    </w:p>
    <w:p w:rsidR="00455B04" w:rsidRPr="00455B04" w:rsidRDefault="003D769D" w:rsidP="00455B0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3D769D">
        <w:rPr>
          <w:sz w:val="28"/>
          <w:szCs w:val="28"/>
        </w:rPr>
        <w:t xml:space="preserve">1. </w:t>
      </w:r>
      <w:r w:rsidR="00455B04" w:rsidRPr="00455B04">
        <w:rPr>
          <w:rFonts w:eastAsia="Calibri"/>
          <w:sz w:val="28"/>
          <w:szCs w:val="28"/>
        </w:rPr>
        <w:t xml:space="preserve">Внести в постановление администрации города Тулы от 11.05.2021 </w:t>
      </w:r>
      <w:r w:rsidR="001F2448">
        <w:rPr>
          <w:rFonts w:eastAsia="Calibri"/>
          <w:sz w:val="28"/>
          <w:szCs w:val="28"/>
        </w:rPr>
        <w:br/>
      </w:r>
      <w:r w:rsidR="00455B04" w:rsidRPr="00455B04">
        <w:rPr>
          <w:rFonts w:eastAsia="Calibri"/>
          <w:sz w:val="28"/>
          <w:szCs w:val="28"/>
        </w:rPr>
        <w:t>№</w:t>
      </w:r>
      <w:r w:rsidR="00455B04">
        <w:rPr>
          <w:rFonts w:eastAsia="Calibri"/>
          <w:sz w:val="28"/>
          <w:szCs w:val="28"/>
        </w:rPr>
        <w:t xml:space="preserve"> </w:t>
      </w:r>
      <w:r w:rsidR="00455B04" w:rsidRPr="00455B04">
        <w:rPr>
          <w:rFonts w:eastAsia="Calibri"/>
          <w:sz w:val="28"/>
          <w:szCs w:val="28"/>
        </w:rPr>
        <w:t>925 «Об утверждении нормативов градостроительного проектирования муниципального образования город Тула» следующие изменения:</w:t>
      </w:r>
    </w:p>
    <w:p w:rsidR="00455B04" w:rsidRPr="00455B04" w:rsidRDefault="00C41703" w:rsidP="00387CD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455B04" w:rsidRPr="00455B04">
        <w:rPr>
          <w:rFonts w:eastAsia="Calibri"/>
          <w:sz w:val="28"/>
          <w:szCs w:val="28"/>
        </w:rPr>
        <w:t>в преамбуле постановления текст «</w:t>
      </w:r>
      <w:hyperlink r:id="rId7" w:history="1">
        <w:r w:rsidR="00455B04" w:rsidRPr="00455B04">
          <w:rPr>
            <w:rFonts w:eastAsia="Calibri"/>
            <w:sz w:val="28"/>
            <w:szCs w:val="28"/>
            <w:lang w:eastAsia="en-US"/>
          </w:rPr>
          <w:t>решением</w:t>
        </w:r>
      </w:hyperlink>
      <w:r w:rsidR="00455B04" w:rsidRPr="00455B04">
        <w:rPr>
          <w:rFonts w:eastAsia="Calibri"/>
          <w:sz w:val="28"/>
          <w:szCs w:val="28"/>
          <w:lang w:eastAsia="en-US"/>
        </w:rPr>
        <w:t xml:space="preserve"> Тульской городской Думы от 27 января 2021 года № 19/403 «О внесении изменений и признании утратившими силу отдельных решений Тульской городской Думы» заменить текстом «</w:t>
      </w:r>
      <w:r w:rsidR="00455B04" w:rsidRPr="00455B04">
        <w:rPr>
          <w:rFonts w:eastAsia="Calibri"/>
          <w:sz w:val="28"/>
          <w:szCs w:val="28"/>
        </w:rPr>
        <w:t>решением Тульской городской Думы от 27.01.2021 № 19/403</w:t>
      </w:r>
      <w:r w:rsidR="00455B04">
        <w:rPr>
          <w:rFonts w:eastAsia="Calibri"/>
          <w:sz w:val="28"/>
          <w:szCs w:val="28"/>
        </w:rPr>
        <w:t xml:space="preserve"> </w:t>
      </w:r>
      <w:r w:rsidR="00387CD0">
        <w:rPr>
          <w:rFonts w:eastAsia="Calibri"/>
          <w:sz w:val="28"/>
          <w:szCs w:val="28"/>
        </w:rPr>
        <w:br/>
      </w:r>
      <w:r w:rsidR="00455B04" w:rsidRPr="00455B04">
        <w:rPr>
          <w:rFonts w:eastAsia="Calibri"/>
          <w:sz w:val="28"/>
          <w:szCs w:val="28"/>
        </w:rPr>
        <w:t>«О внесении изменения и признании утратившими силу отдельных р</w:t>
      </w:r>
      <w:r>
        <w:rPr>
          <w:rFonts w:eastAsia="Calibri"/>
          <w:sz w:val="28"/>
          <w:szCs w:val="28"/>
        </w:rPr>
        <w:t>ешений Тульской городской Думы»;</w:t>
      </w:r>
    </w:p>
    <w:p w:rsidR="00455B04" w:rsidRPr="0011744C" w:rsidRDefault="00C41703" w:rsidP="00387CD0">
      <w:pPr>
        <w:ind w:firstLine="708"/>
        <w:jc w:val="both"/>
        <w:rPr>
          <w:rFonts w:eastAsia="Calibri"/>
          <w:sz w:val="28"/>
          <w:szCs w:val="28"/>
        </w:rPr>
      </w:pPr>
      <w:r w:rsidRPr="0011744C">
        <w:rPr>
          <w:rFonts w:eastAsia="Calibri"/>
          <w:sz w:val="28"/>
          <w:szCs w:val="28"/>
        </w:rPr>
        <w:t xml:space="preserve">2) </w:t>
      </w:r>
      <w:r w:rsidR="001F2448" w:rsidRPr="0011744C">
        <w:rPr>
          <w:rFonts w:eastAsia="Calibri"/>
          <w:sz w:val="28"/>
          <w:szCs w:val="28"/>
        </w:rPr>
        <w:t>пункт</w:t>
      </w:r>
      <w:r w:rsidR="00455B04" w:rsidRPr="0011744C">
        <w:rPr>
          <w:rFonts w:eastAsia="Calibri"/>
          <w:sz w:val="28"/>
          <w:szCs w:val="28"/>
        </w:rPr>
        <w:t xml:space="preserve"> 4.2 раздела 4 приложения к постановлению </w:t>
      </w:r>
      <w:r w:rsidR="00ED4960" w:rsidRPr="0011744C">
        <w:rPr>
          <w:rFonts w:eastAsia="Calibri"/>
          <w:sz w:val="28"/>
          <w:szCs w:val="28"/>
        </w:rPr>
        <w:t>изложить в новой редакции</w:t>
      </w:r>
      <w:r w:rsidR="00455B04" w:rsidRPr="0011744C">
        <w:rPr>
          <w:rFonts w:eastAsia="Calibri"/>
          <w:sz w:val="28"/>
          <w:szCs w:val="28"/>
        </w:rPr>
        <w:t>:</w:t>
      </w:r>
    </w:p>
    <w:p w:rsidR="00E94585" w:rsidRPr="00E94585" w:rsidRDefault="00E94585" w:rsidP="00E94585">
      <w:pPr>
        <w:ind w:firstLine="708"/>
        <w:jc w:val="both"/>
        <w:rPr>
          <w:rFonts w:eastAsia="Calibri"/>
          <w:sz w:val="28"/>
          <w:szCs w:val="28"/>
        </w:rPr>
      </w:pPr>
      <w:r w:rsidRPr="00E94585">
        <w:rPr>
          <w:rFonts w:eastAsia="Calibri"/>
          <w:sz w:val="28"/>
          <w:szCs w:val="28"/>
        </w:rPr>
        <w:t xml:space="preserve">«0,7 </w:t>
      </w:r>
      <w:proofErr w:type="spellStart"/>
      <w:r w:rsidRPr="00E94585">
        <w:rPr>
          <w:rFonts w:eastAsia="Calibri"/>
          <w:sz w:val="28"/>
          <w:szCs w:val="28"/>
        </w:rPr>
        <w:t>маш</w:t>
      </w:r>
      <w:proofErr w:type="spellEnd"/>
      <w:r w:rsidRPr="00E94585">
        <w:rPr>
          <w:rFonts w:eastAsia="Calibri"/>
          <w:sz w:val="28"/>
          <w:szCs w:val="28"/>
        </w:rPr>
        <w:t>./мест на 1 квартиру.</w:t>
      </w:r>
    </w:p>
    <w:p w:rsidR="00E94585" w:rsidRPr="00E94585" w:rsidRDefault="00E94585" w:rsidP="00B617D7">
      <w:pPr>
        <w:ind w:firstLine="708"/>
        <w:jc w:val="both"/>
        <w:rPr>
          <w:rFonts w:eastAsia="Calibri"/>
          <w:sz w:val="28"/>
          <w:szCs w:val="28"/>
        </w:rPr>
      </w:pPr>
      <w:r w:rsidRPr="00E94585">
        <w:rPr>
          <w:rFonts w:eastAsia="Calibri"/>
          <w:sz w:val="28"/>
          <w:szCs w:val="28"/>
        </w:rPr>
        <w:t xml:space="preserve">Допускается размещение </w:t>
      </w:r>
      <w:proofErr w:type="spellStart"/>
      <w:r w:rsidRPr="00E94585">
        <w:rPr>
          <w:rFonts w:eastAsia="Calibri"/>
          <w:sz w:val="28"/>
          <w:szCs w:val="28"/>
        </w:rPr>
        <w:t>машино</w:t>
      </w:r>
      <w:proofErr w:type="spellEnd"/>
      <w:r w:rsidRPr="00E94585">
        <w:rPr>
          <w:rFonts w:eastAsia="Calibri"/>
          <w:sz w:val="28"/>
          <w:szCs w:val="28"/>
        </w:rPr>
        <w:t xml:space="preserve">-мест для хранения индивидуального автомобильного транспорта за пределами застраиваемого земельного участка, но не более 30% от расчетного количества, при условии размещения таких мест на самостоятельном земельном участке, в </w:t>
      </w:r>
      <w:r w:rsidR="00B617D7">
        <w:rPr>
          <w:rFonts w:eastAsia="Calibri"/>
          <w:sz w:val="28"/>
          <w:szCs w:val="28"/>
        </w:rPr>
        <w:t>соответствии с </w:t>
      </w:r>
      <w:r>
        <w:rPr>
          <w:rFonts w:eastAsia="Calibri"/>
          <w:sz w:val="28"/>
          <w:szCs w:val="28"/>
        </w:rPr>
        <w:t xml:space="preserve">документацией </w:t>
      </w:r>
      <w:r w:rsidRPr="00E94585">
        <w:rPr>
          <w:rFonts w:eastAsia="Calibri"/>
          <w:sz w:val="28"/>
          <w:szCs w:val="28"/>
        </w:rPr>
        <w:t>по планировке территории, утвержденной в отношении элемента планировочной структуры (кварт</w:t>
      </w:r>
      <w:r w:rsidR="00B617D7">
        <w:rPr>
          <w:rFonts w:eastAsia="Calibri"/>
          <w:sz w:val="28"/>
          <w:szCs w:val="28"/>
        </w:rPr>
        <w:t>ал, микрорайон, жилой район), в </w:t>
      </w:r>
      <w:r w:rsidRPr="00E94585">
        <w:rPr>
          <w:rFonts w:eastAsia="Calibri"/>
          <w:sz w:val="28"/>
          <w:szCs w:val="28"/>
        </w:rPr>
        <w:t>котором расположен застраиваемый земельный участок.</w:t>
      </w:r>
    </w:p>
    <w:p w:rsidR="00E94585" w:rsidRPr="00E94585" w:rsidRDefault="00E94585" w:rsidP="00E94585">
      <w:pPr>
        <w:ind w:firstLine="708"/>
        <w:jc w:val="both"/>
        <w:rPr>
          <w:rFonts w:eastAsia="Calibri"/>
          <w:sz w:val="28"/>
          <w:szCs w:val="28"/>
        </w:rPr>
      </w:pPr>
      <w:r w:rsidRPr="00E94585">
        <w:rPr>
          <w:rFonts w:eastAsia="Calibri"/>
          <w:sz w:val="28"/>
          <w:szCs w:val="28"/>
        </w:rPr>
        <w:t xml:space="preserve">До </w:t>
      </w:r>
      <w:r w:rsidR="00B617D7">
        <w:rPr>
          <w:rFonts w:eastAsia="Calibri"/>
          <w:sz w:val="28"/>
          <w:szCs w:val="28"/>
        </w:rPr>
        <w:t>31</w:t>
      </w:r>
      <w:r w:rsidRPr="00E94585">
        <w:rPr>
          <w:rFonts w:eastAsia="Calibri"/>
          <w:sz w:val="28"/>
          <w:szCs w:val="28"/>
        </w:rPr>
        <w:t>.</w:t>
      </w:r>
      <w:r w:rsidR="00B617D7">
        <w:rPr>
          <w:rFonts w:eastAsia="Calibri"/>
          <w:sz w:val="28"/>
          <w:szCs w:val="28"/>
        </w:rPr>
        <w:t>12</w:t>
      </w:r>
      <w:r w:rsidRPr="00E94585">
        <w:rPr>
          <w:rFonts w:eastAsia="Calibri"/>
          <w:sz w:val="28"/>
          <w:szCs w:val="28"/>
        </w:rPr>
        <w:t>.2023 допускается применение показателя 0,35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</w:t>
      </w:r>
      <w:r w:rsidR="00B617D7">
        <w:rPr>
          <w:rFonts w:eastAsia="Calibri"/>
          <w:sz w:val="28"/>
          <w:szCs w:val="28"/>
        </w:rPr>
        <w:t>аш</w:t>
      </w:r>
      <w:proofErr w:type="spellEnd"/>
      <w:r w:rsidR="00B617D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/м</w:t>
      </w:r>
      <w:r w:rsidR="00B617D7">
        <w:rPr>
          <w:rFonts w:eastAsia="Calibri"/>
          <w:sz w:val="28"/>
          <w:szCs w:val="28"/>
        </w:rPr>
        <w:t>ест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E94585">
        <w:rPr>
          <w:rFonts w:eastAsia="Calibri"/>
          <w:sz w:val="28"/>
          <w:szCs w:val="28"/>
        </w:rPr>
        <w:t>на 1 квартиру в следующих случаях:</w:t>
      </w:r>
    </w:p>
    <w:p w:rsidR="00E94585" w:rsidRPr="00E94585" w:rsidRDefault="00E94585" w:rsidP="00E94585">
      <w:pPr>
        <w:ind w:firstLine="708"/>
        <w:jc w:val="both"/>
        <w:rPr>
          <w:rFonts w:eastAsia="Calibri"/>
          <w:sz w:val="28"/>
          <w:szCs w:val="28"/>
        </w:rPr>
      </w:pPr>
      <w:r w:rsidRPr="00E94585">
        <w:rPr>
          <w:rFonts w:eastAsia="Calibri"/>
          <w:sz w:val="28"/>
          <w:szCs w:val="28"/>
        </w:rPr>
        <w:lastRenderedPageBreak/>
        <w:t xml:space="preserve">- подготовки проектной документации для получения разрешения </w:t>
      </w:r>
      <w:r>
        <w:rPr>
          <w:rFonts w:eastAsia="Calibri"/>
          <w:sz w:val="28"/>
          <w:szCs w:val="28"/>
        </w:rPr>
        <w:br/>
      </w:r>
      <w:r w:rsidRPr="00E94585">
        <w:rPr>
          <w:rFonts w:eastAsia="Calibri"/>
          <w:sz w:val="28"/>
          <w:szCs w:val="28"/>
        </w:rPr>
        <w:t>на строительство вновь возводимого объекта жилищной застройки со сроком действия не позднее 01.09.2025;</w:t>
      </w:r>
    </w:p>
    <w:p w:rsidR="00E94585" w:rsidRPr="00E94585" w:rsidRDefault="00E94585" w:rsidP="00E9458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подготовки</w:t>
      </w:r>
      <w:r w:rsidRPr="00E94585">
        <w:rPr>
          <w:rFonts w:eastAsia="Calibri"/>
          <w:sz w:val="28"/>
          <w:szCs w:val="28"/>
        </w:rPr>
        <w:t xml:space="preserve"> документации по планировк</w:t>
      </w:r>
      <w:r w:rsidR="00B617D7">
        <w:rPr>
          <w:rFonts w:eastAsia="Calibri"/>
          <w:sz w:val="28"/>
          <w:szCs w:val="28"/>
        </w:rPr>
        <w:t>е</w:t>
      </w:r>
      <w:r w:rsidRPr="00E94585">
        <w:rPr>
          <w:rFonts w:eastAsia="Calibri"/>
          <w:sz w:val="28"/>
          <w:szCs w:val="28"/>
        </w:rPr>
        <w:t xml:space="preserve"> территории (квартал, микрорайон, жилой район) для этапов</w:t>
      </w:r>
      <w:r w:rsidR="000A5B0E">
        <w:rPr>
          <w:rFonts w:eastAsia="Calibri"/>
          <w:sz w:val="28"/>
          <w:szCs w:val="28"/>
        </w:rPr>
        <w:t xml:space="preserve"> строительства</w:t>
      </w:r>
      <w:r w:rsidRPr="00E94585">
        <w:rPr>
          <w:rFonts w:eastAsia="Calibri"/>
          <w:sz w:val="28"/>
          <w:szCs w:val="28"/>
        </w:rPr>
        <w:t>, срок реализации</w:t>
      </w:r>
      <w:r>
        <w:rPr>
          <w:rFonts w:eastAsia="Calibri"/>
          <w:sz w:val="28"/>
          <w:szCs w:val="28"/>
        </w:rPr>
        <w:t xml:space="preserve"> которых планируется не позднее</w:t>
      </w:r>
      <w:r w:rsidRPr="00E94585">
        <w:rPr>
          <w:rFonts w:eastAsia="Calibri"/>
          <w:sz w:val="28"/>
          <w:szCs w:val="28"/>
        </w:rPr>
        <w:t xml:space="preserve"> 01.09.2025.  </w:t>
      </w:r>
    </w:p>
    <w:p w:rsidR="00E94585" w:rsidRPr="00E94585" w:rsidRDefault="00E94585" w:rsidP="00E94585">
      <w:pPr>
        <w:ind w:firstLine="708"/>
        <w:jc w:val="both"/>
        <w:rPr>
          <w:rFonts w:eastAsia="Calibri"/>
          <w:sz w:val="28"/>
          <w:szCs w:val="28"/>
        </w:rPr>
      </w:pPr>
      <w:r w:rsidRPr="00E94585">
        <w:rPr>
          <w:rFonts w:eastAsia="Calibri"/>
          <w:sz w:val="28"/>
          <w:szCs w:val="28"/>
        </w:rPr>
        <w:t xml:space="preserve">Действия норматива расчета количества </w:t>
      </w:r>
      <w:proofErr w:type="spellStart"/>
      <w:r w:rsidRPr="00E94585">
        <w:rPr>
          <w:rFonts w:eastAsia="Calibri"/>
          <w:sz w:val="28"/>
          <w:szCs w:val="28"/>
        </w:rPr>
        <w:t>м</w:t>
      </w:r>
      <w:r w:rsidR="00B617D7">
        <w:rPr>
          <w:rFonts w:eastAsia="Calibri"/>
          <w:sz w:val="28"/>
          <w:szCs w:val="28"/>
        </w:rPr>
        <w:t>аш</w:t>
      </w:r>
      <w:proofErr w:type="spellEnd"/>
      <w:r w:rsidR="00B617D7">
        <w:rPr>
          <w:rFonts w:eastAsia="Calibri"/>
          <w:sz w:val="28"/>
          <w:szCs w:val="28"/>
        </w:rPr>
        <w:t>.</w:t>
      </w:r>
      <w:r w:rsidRPr="00E94585">
        <w:rPr>
          <w:rFonts w:eastAsia="Calibri"/>
          <w:sz w:val="28"/>
          <w:szCs w:val="28"/>
        </w:rPr>
        <w:t xml:space="preserve">/мест 0,35 на 1 квартиру </w:t>
      </w:r>
      <w:r>
        <w:rPr>
          <w:rFonts w:eastAsia="Calibri"/>
          <w:sz w:val="28"/>
          <w:szCs w:val="28"/>
        </w:rPr>
        <w:br/>
      </w:r>
      <w:r w:rsidRPr="00E94585">
        <w:rPr>
          <w:rFonts w:eastAsia="Calibri"/>
          <w:sz w:val="28"/>
          <w:szCs w:val="28"/>
        </w:rPr>
        <w:t>не распространяется на следующие случаи:</w:t>
      </w:r>
    </w:p>
    <w:p w:rsidR="00455B04" w:rsidRPr="00E94585" w:rsidRDefault="00E94585" w:rsidP="006B3774">
      <w:pPr>
        <w:ind w:firstLine="708"/>
        <w:jc w:val="both"/>
        <w:rPr>
          <w:rFonts w:eastAsia="Calibri"/>
          <w:sz w:val="28"/>
          <w:szCs w:val="28"/>
        </w:rPr>
      </w:pPr>
      <w:r w:rsidRPr="00E94585">
        <w:rPr>
          <w:rFonts w:eastAsia="Calibri"/>
          <w:sz w:val="28"/>
          <w:szCs w:val="28"/>
        </w:rPr>
        <w:t xml:space="preserve">- подготовки проектной документации для получения разрешения </w:t>
      </w:r>
      <w:r>
        <w:rPr>
          <w:rFonts w:eastAsia="Calibri"/>
          <w:sz w:val="28"/>
          <w:szCs w:val="28"/>
        </w:rPr>
        <w:br/>
      </w:r>
      <w:r w:rsidRPr="00E94585">
        <w:rPr>
          <w:rFonts w:eastAsia="Calibri"/>
          <w:sz w:val="28"/>
          <w:szCs w:val="28"/>
        </w:rPr>
        <w:t>на строительство взамен ранее выданного</w:t>
      </w:r>
      <w:r w:rsidR="00B617D7">
        <w:rPr>
          <w:rFonts w:eastAsia="Calibri"/>
          <w:sz w:val="28"/>
          <w:szCs w:val="28"/>
        </w:rPr>
        <w:t xml:space="preserve"> или </w:t>
      </w:r>
      <w:r w:rsidR="00B617D7" w:rsidRPr="00E94585">
        <w:rPr>
          <w:rFonts w:eastAsia="Calibri"/>
          <w:sz w:val="28"/>
          <w:szCs w:val="28"/>
        </w:rPr>
        <w:t xml:space="preserve">внесения изменений </w:t>
      </w:r>
      <w:r w:rsidR="00B617D7">
        <w:rPr>
          <w:rFonts w:eastAsia="Calibri"/>
          <w:sz w:val="28"/>
          <w:szCs w:val="28"/>
        </w:rPr>
        <w:br/>
      </w:r>
      <w:r w:rsidR="00B617D7" w:rsidRPr="00E94585">
        <w:rPr>
          <w:rFonts w:eastAsia="Calibri"/>
          <w:sz w:val="28"/>
          <w:szCs w:val="28"/>
        </w:rPr>
        <w:t>в разрешение на строительство</w:t>
      </w:r>
      <w:r w:rsidRPr="00E94585">
        <w:rPr>
          <w:rFonts w:eastAsia="Calibri"/>
          <w:sz w:val="28"/>
          <w:szCs w:val="28"/>
        </w:rPr>
        <w:t xml:space="preserve">, если на момент его получения действовал иной норматив подсчета количества </w:t>
      </w:r>
      <w:proofErr w:type="spellStart"/>
      <w:r w:rsidRPr="00E94585">
        <w:rPr>
          <w:rFonts w:eastAsia="Calibri"/>
          <w:sz w:val="28"/>
          <w:szCs w:val="28"/>
        </w:rPr>
        <w:t>м</w:t>
      </w:r>
      <w:r w:rsidR="00B617D7">
        <w:rPr>
          <w:rFonts w:eastAsia="Calibri"/>
          <w:sz w:val="28"/>
          <w:szCs w:val="28"/>
        </w:rPr>
        <w:t>аш</w:t>
      </w:r>
      <w:proofErr w:type="spellEnd"/>
      <w:r w:rsidR="00B617D7">
        <w:rPr>
          <w:rFonts w:eastAsia="Calibri"/>
          <w:sz w:val="28"/>
          <w:szCs w:val="28"/>
        </w:rPr>
        <w:t>.</w:t>
      </w:r>
      <w:r w:rsidRPr="00E94585">
        <w:rPr>
          <w:rFonts w:eastAsia="Calibri"/>
          <w:sz w:val="28"/>
          <w:szCs w:val="28"/>
        </w:rPr>
        <w:t>/мест для хранения индивидуального а</w:t>
      </w:r>
      <w:r w:rsidR="006B3774">
        <w:rPr>
          <w:rFonts w:eastAsia="Calibri"/>
          <w:sz w:val="28"/>
          <w:szCs w:val="28"/>
        </w:rPr>
        <w:t>втотранспорта в жилой застройке.</w:t>
      </w:r>
      <w:r w:rsidRPr="00E94585">
        <w:rPr>
          <w:rFonts w:eastAsia="Calibri"/>
          <w:sz w:val="28"/>
          <w:szCs w:val="28"/>
        </w:rPr>
        <w:t>»</w:t>
      </w:r>
      <w:r w:rsidR="00455B04" w:rsidRPr="0011744C">
        <w:rPr>
          <w:rFonts w:eastAsia="Calibri"/>
          <w:sz w:val="28"/>
          <w:szCs w:val="28"/>
        </w:rPr>
        <w:t>;</w:t>
      </w:r>
    </w:p>
    <w:p w:rsidR="00455B04" w:rsidRPr="00455B04" w:rsidRDefault="00C41703" w:rsidP="00387CD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455B04" w:rsidRPr="00455B04">
        <w:rPr>
          <w:rFonts w:eastAsia="Calibri"/>
          <w:sz w:val="28"/>
          <w:szCs w:val="28"/>
        </w:rPr>
        <w:t xml:space="preserve">абзац 8 раздела «Определение нормы расчета стоянок автомобилей при учреждениях торговли» приложения Б части 2 «Материалы </w:t>
      </w:r>
      <w:r>
        <w:rPr>
          <w:rFonts w:eastAsia="Calibri"/>
          <w:sz w:val="28"/>
          <w:szCs w:val="28"/>
        </w:rPr>
        <w:br/>
      </w:r>
      <w:r w:rsidR="00455B04" w:rsidRPr="00455B04">
        <w:rPr>
          <w:rFonts w:eastAsia="Calibri"/>
          <w:sz w:val="28"/>
          <w:szCs w:val="28"/>
        </w:rPr>
        <w:t>по обоснованию расчетных показателей» приложения к постановлению исключить.</w:t>
      </w:r>
    </w:p>
    <w:p w:rsidR="003D769D" w:rsidRPr="003D769D" w:rsidRDefault="004D7360" w:rsidP="00455B04">
      <w:pPr>
        <w:tabs>
          <w:tab w:val="left" w:pos="851"/>
          <w:tab w:val="left" w:pos="113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769D" w:rsidRPr="003D769D">
        <w:rPr>
          <w:sz w:val="28"/>
          <w:szCs w:val="28"/>
        </w:rPr>
        <w:t>Разместить постановление на официальном сайте администрации города Тулы в информационно-телекоммуникационной сети «Интернет».</w:t>
      </w:r>
    </w:p>
    <w:p w:rsidR="003D769D" w:rsidRPr="003D769D" w:rsidRDefault="003D769D" w:rsidP="00455B04">
      <w:pPr>
        <w:tabs>
          <w:tab w:val="left" w:pos="9356"/>
          <w:tab w:val="left" w:leader="hyphen" w:pos="9720"/>
        </w:tabs>
        <w:ind w:firstLine="709"/>
        <w:jc w:val="both"/>
        <w:rPr>
          <w:sz w:val="28"/>
          <w:szCs w:val="28"/>
        </w:rPr>
      </w:pPr>
      <w:r w:rsidRPr="003D769D">
        <w:rPr>
          <w:sz w:val="28"/>
          <w:szCs w:val="28"/>
        </w:rPr>
        <w:t>3. Постановление вступает в силу со дня официального опубликования.</w:t>
      </w:r>
    </w:p>
    <w:p w:rsidR="003D769D" w:rsidRDefault="003D769D" w:rsidP="00455B04">
      <w:pPr>
        <w:tabs>
          <w:tab w:val="left" w:pos="851"/>
          <w:tab w:val="left" w:pos="1134"/>
        </w:tabs>
        <w:ind w:firstLine="709"/>
        <w:jc w:val="right"/>
        <w:rPr>
          <w:sz w:val="28"/>
          <w:szCs w:val="28"/>
        </w:rPr>
      </w:pPr>
    </w:p>
    <w:p w:rsidR="003D769D" w:rsidRPr="003D769D" w:rsidRDefault="003D769D" w:rsidP="00455B04">
      <w:pPr>
        <w:tabs>
          <w:tab w:val="left" w:pos="851"/>
          <w:tab w:val="left" w:pos="1134"/>
        </w:tabs>
        <w:ind w:firstLine="709"/>
        <w:jc w:val="right"/>
        <w:rPr>
          <w:sz w:val="28"/>
          <w:szCs w:val="28"/>
        </w:rPr>
      </w:pPr>
    </w:p>
    <w:p w:rsidR="003D769D" w:rsidRPr="003D769D" w:rsidRDefault="003D769D" w:rsidP="00455B0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D769D">
        <w:rPr>
          <w:sz w:val="28"/>
          <w:szCs w:val="28"/>
        </w:rPr>
        <w:t>Глава администрации</w:t>
      </w:r>
    </w:p>
    <w:p w:rsidR="003D769D" w:rsidRPr="001F2448" w:rsidRDefault="003D769D" w:rsidP="000E678D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D769D">
        <w:rPr>
          <w:sz w:val="28"/>
          <w:szCs w:val="28"/>
        </w:rPr>
        <w:t xml:space="preserve">города Тулы        </w:t>
      </w:r>
      <w:r w:rsidR="00372ACA">
        <w:rPr>
          <w:sz w:val="28"/>
          <w:szCs w:val="28"/>
        </w:rPr>
        <w:t xml:space="preserve">                            </w:t>
      </w:r>
      <w:r w:rsidRPr="003D769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</w:t>
      </w:r>
      <w:r w:rsidRPr="003D769D">
        <w:rPr>
          <w:sz w:val="28"/>
          <w:szCs w:val="28"/>
        </w:rPr>
        <w:t>Д.В. Миляев</w:t>
      </w:r>
    </w:p>
    <w:sectPr w:rsidR="003D769D" w:rsidRPr="001F2448" w:rsidSect="00455B0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20"/>
    <w:rsid w:val="000A5B0E"/>
    <w:rsid w:val="000E678D"/>
    <w:rsid w:val="0011744C"/>
    <w:rsid w:val="001576C6"/>
    <w:rsid w:val="001F2448"/>
    <w:rsid w:val="002F3C51"/>
    <w:rsid w:val="00372ACA"/>
    <w:rsid w:val="00387CD0"/>
    <w:rsid w:val="003C1DA6"/>
    <w:rsid w:val="003D769D"/>
    <w:rsid w:val="00455B04"/>
    <w:rsid w:val="004D7360"/>
    <w:rsid w:val="005E53A5"/>
    <w:rsid w:val="006B3774"/>
    <w:rsid w:val="007B4520"/>
    <w:rsid w:val="0082034B"/>
    <w:rsid w:val="008A6376"/>
    <w:rsid w:val="009C7865"/>
    <w:rsid w:val="00B617D7"/>
    <w:rsid w:val="00C41703"/>
    <w:rsid w:val="00CE763F"/>
    <w:rsid w:val="00D3598F"/>
    <w:rsid w:val="00D62B7B"/>
    <w:rsid w:val="00D86083"/>
    <w:rsid w:val="00E94585"/>
    <w:rsid w:val="00E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7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6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6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7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6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6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A2260C09661101F0708B2E4BDC0C978D2A3B8673426DA1091135A97620FC2CDEC170ECC2F3B13E67262C98C579D08E5DH1q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78937C2A5C107EEC9539C86CC8EF26B26F41D3A635DB43A0CD88ABDD4F7D6D3A5C2C61E3207F26FDE10B709D1501521E70E290800A1062F3175EAEV861N" TargetMode="External"/><Relationship Id="rId5" Type="http://schemas.openxmlformats.org/officeDocument/2006/relationships/hyperlink" Target="consultantplus://offline/ref=B278937C2A5C107EEC9539DE6FA4B12DB66218DDA73DD614F9988EFC821F7B387A1C2A33A1627973ACA05D749C1B4B02583BED9287V164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Ирина Сергеевна</dc:creator>
  <cp:keywords/>
  <dc:description/>
  <cp:lastModifiedBy>LeonovaSV</cp:lastModifiedBy>
  <cp:revision>32</cp:revision>
  <cp:lastPrinted>2022-03-28T09:19:00Z</cp:lastPrinted>
  <dcterms:created xsi:type="dcterms:W3CDTF">2022-03-25T13:48:00Z</dcterms:created>
  <dcterms:modified xsi:type="dcterms:W3CDTF">2022-05-27T14:14:00Z</dcterms:modified>
</cp:coreProperties>
</file>